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A6" w:rsidRPr="00AB3F1B" w:rsidRDefault="00441CA6" w:rsidP="007D490B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F" w:rsidRPr="00AB3F1B" w:rsidRDefault="00B0643F" w:rsidP="007D490B">
      <w:pPr>
        <w:spacing w:before="4" w:after="0" w:line="22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401786" w:rsidP="007D490B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F1B">
        <w:rPr>
          <w:rFonts w:ascii="Times New Roman" w:eastAsia="Times New Roman" w:hAnsi="Times New Roman" w:cs="Times New Roman"/>
          <w:sz w:val="24"/>
          <w:szCs w:val="24"/>
        </w:rPr>
        <w:t>0205</w:t>
      </w:r>
      <w:r w:rsidR="00865B6A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2A77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5B6A">
        <w:rPr>
          <w:rFonts w:ascii="Times New Roman" w:eastAsia="Times New Roman" w:hAnsi="Times New Roman" w:cs="Times New Roman"/>
          <w:sz w:val="24"/>
          <w:szCs w:val="24"/>
        </w:rPr>
        <w:t>NESNE</w:t>
      </w:r>
      <w:proofErr w:type="gramEnd"/>
      <w:r w:rsidR="00865B6A">
        <w:rPr>
          <w:rFonts w:ascii="Times New Roman" w:eastAsia="Times New Roman" w:hAnsi="Times New Roman" w:cs="Times New Roman"/>
          <w:sz w:val="24"/>
          <w:szCs w:val="24"/>
        </w:rPr>
        <w:t xml:space="preserve"> YÖNELİMLİ</w:t>
      </w:r>
      <w:r w:rsidR="00876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996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87676C">
        <w:rPr>
          <w:rFonts w:ascii="Times New Roman" w:eastAsia="Times New Roman" w:hAnsi="Times New Roman" w:cs="Times New Roman"/>
          <w:sz w:val="24"/>
          <w:szCs w:val="24"/>
        </w:rPr>
        <w:t>LAMA</w:t>
      </w:r>
    </w:p>
    <w:p w:rsidR="00F94AC9" w:rsidRPr="00AB3F1B" w:rsidRDefault="00EF1951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Normal </w:t>
      </w:r>
      <w:proofErr w:type="spellStart"/>
      <w:r w:rsidR="0087676C"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</w:p>
    <w:p w:rsidR="004C556B" w:rsidRPr="00AB3F1B" w:rsidRDefault="0087676C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İkinci</w:t>
      </w:r>
      <w:proofErr w:type="spellEnd"/>
      <w:r w:rsidR="00EF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</w:p>
    <w:p w:rsidR="00B0643F" w:rsidRPr="00AB3F1B" w:rsidRDefault="005D341C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Güz</w:t>
      </w:r>
      <w:proofErr w:type="spellEnd"/>
      <w:r w:rsidR="004C556B" w:rsidRPr="00AB3F1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C556B" w:rsidRPr="00AB3F1B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B0643F" w:rsidRPr="00AB3F1B" w:rsidRDefault="00B0643F" w:rsidP="007D490B">
      <w:pPr>
        <w:spacing w:before="16" w:after="0" w:line="26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5D341C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Verilme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Şekli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anlatım</w:t>
      </w:r>
      <w:proofErr w:type="spellEnd"/>
    </w:p>
    <w:p w:rsidR="00EE541E" w:rsidRPr="00AB3F1B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41E" w:rsidRPr="00AB3F1B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41C" w:rsidRDefault="005D341C" w:rsidP="005D341C">
      <w:pPr>
        <w:pBdr>
          <w:bottom w:val="single" w:sz="6" w:space="1" w:color="000000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ÖĞRETİM ELEMANI BİLGİLERİ</w:t>
      </w:r>
    </w:p>
    <w:p w:rsidR="005D341C" w:rsidRDefault="005D341C" w:rsidP="005D341C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Elemanı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D341C" w:rsidRDefault="005D341C" w:rsidP="005D341C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no:  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Tel:  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F94AC9" w:rsidRPr="00AB3F1B" w:rsidRDefault="005D341C" w:rsidP="005D341C">
      <w:pPr>
        <w:spacing w:after="0" w:line="27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E-Posta:  </w:t>
      </w:r>
    </w:p>
    <w:p w:rsidR="00F94AC9" w:rsidRPr="00AB3F1B" w:rsidRDefault="00F94AC9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43F" w:rsidRPr="00AB3F1B" w:rsidRDefault="00B0643F" w:rsidP="007D490B">
      <w:pPr>
        <w:spacing w:before="20" w:after="0" w:line="26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87676C" w:rsidP="007D490B">
      <w:pPr>
        <w:pBdr>
          <w:bottom w:val="single" w:sz="6" w:space="1" w:color="auto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DERS</w:t>
      </w:r>
      <w:r w:rsidR="00095C48"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61310">
        <w:rPr>
          <w:rFonts w:ascii="Times New Roman" w:eastAsia="Times New Roman" w:hAnsi="Times New Roman" w:cs="Times New Roman"/>
          <w:b/>
          <w:bCs/>
          <w:sz w:val="24"/>
          <w:szCs w:val="24"/>
        </w:rPr>
        <w:t>TANIMI</w:t>
      </w:r>
    </w:p>
    <w:p w:rsidR="007D490B" w:rsidRPr="00AB3F1B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Kredisi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 (3+0)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 </w:t>
      </w: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Türü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Zorunlu</w:t>
      </w:r>
      <w:proofErr w:type="spellEnd"/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C08A4" w:rsidRDefault="005D341C" w:rsidP="003F3DE2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Katalog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Tanımı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F3D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Bu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ders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önceden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programlama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deneyimi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olan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öğrenciler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için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bir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giriş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seviyesi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programlama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dersi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olarak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tasarlanmıştır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865B6A" w:rsidRPr="00865B6A">
        <w:t xml:space="preserve"> </w:t>
      </w:r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Bu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ders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nesne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yönelimli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programlama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kavramlarını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prosed</w:t>
      </w:r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ür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paradigmasında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bir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arka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plan </w:t>
      </w:r>
      <w:proofErr w:type="spellStart"/>
      <w:proofErr w:type="gram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olarak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öğrencilere</w:t>
      </w:r>
      <w:proofErr w:type="spellEnd"/>
      <w:proofErr w:type="gram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tanıtmaktadır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Ders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yapılandırılmış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veri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türler</w:t>
      </w:r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ve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dizi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işlemeye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önem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vererek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kontrol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yapıları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ve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veri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tiplerinin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kısa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bir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incelemesi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ile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başlar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Daha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sonra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nesne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yönelimli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tasarımın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temelleri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ile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birlikte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sınıfların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tanımı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ve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kullanımı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üzerine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odaklanarak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nesne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yönelimli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programlama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paradigmasını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detaylı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şekilde</w:t>
      </w:r>
      <w:proofErr w:type="spellEnd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açıklar</w:t>
      </w:r>
      <w:proofErr w:type="spellEnd"/>
      <w:r w:rsidR="00865B6A" w:rsidRPr="00865B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341C" w:rsidRDefault="005D341C" w:rsidP="005D341C">
      <w:pPr>
        <w:spacing w:before="17" w:after="0" w:line="2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Koşul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0205205 </w:t>
      </w:r>
      <w:r w:rsidR="003B009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Yapısal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Programlama</w:t>
      </w:r>
      <w:proofErr w:type="spellEnd"/>
      <w:r w:rsidR="003B009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Kitabı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Önerilen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Kaynaklar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D341C">
        <w:rPr>
          <w:rFonts w:ascii="Times New Roman" w:eastAsia="Times New Roman" w:hAnsi="Times New Roman" w:cs="Times New Roman"/>
          <w:i/>
          <w:sz w:val="24"/>
          <w:szCs w:val="24"/>
        </w:rPr>
        <w:t>Mastering Object-Oriented Python by Steven F. Lott</w:t>
      </w: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3DE2" w:rsidRDefault="003F3DE2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41C" w:rsidRDefault="005D341C" w:rsidP="005D341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Amacı</w:t>
      </w:r>
      <w:proofErr w:type="spellEnd"/>
    </w:p>
    <w:p w:rsidR="005D341C" w:rsidRDefault="005D341C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tbl>
      <w:tblPr>
        <w:tblW w:w="933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8782"/>
      </w:tblGrid>
      <w:tr w:rsidR="005D341C" w:rsidTr="00E60392">
        <w:trPr>
          <w:trHeight w:val="380"/>
          <w:jc w:val="center"/>
        </w:trPr>
        <w:tc>
          <w:tcPr>
            <w:tcW w:w="549" w:type="dxa"/>
          </w:tcPr>
          <w:p w:rsidR="005D341C" w:rsidRDefault="005D341C" w:rsidP="00E60392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5D341C" w:rsidRPr="005D341C" w:rsidRDefault="005D341C" w:rsidP="009C19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Bu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dersin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amacı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etkili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ve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esnek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nesne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yönelimli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yazılımlar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geliştirmek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için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gereken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nesneye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yönelik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programlama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kavramlarını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öğretmektir</w:t>
            </w:r>
            <w:proofErr w:type="spellEnd"/>
            <w:r w:rsidRPr="005D341C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9F9F9"/>
              </w:rPr>
              <w:t>.</w:t>
            </w:r>
          </w:p>
        </w:tc>
      </w:tr>
    </w:tbl>
    <w:p w:rsidR="005D341C" w:rsidRPr="005D341C" w:rsidRDefault="005D341C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65B6A" w:rsidRPr="00AB3F1B" w:rsidRDefault="00865B6A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51EE9" w:rsidRPr="00AB3F1B" w:rsidRDefault="0087676C" w:rsidP="00233C2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Ders</w:t>
      </w:r>
      <w:proofErr w:type="spellEnd"/>
      <w:r w:rsidR="00451EE9" w:rsidRPr="00AB3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Konuları</w:t>
      </w:r>
      <w:proofErr w:type="spellEnd"/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9183"/>
      </w:tblGrid>
      <w:tr w:rsidR="00451EE9" w:rsidRPr="00DF40DA" w:rsidTr="00F545B6">
        <w:trPr>
          <w:trHeight w:val="377"/>
        </w:trPr>
        <w:tc>
          <w:tcPr>
            <w:tcW w:w="598" w:type="dxa"/>
          </w:tcPr>
          <w:p w:rsidR="00451EE9" w:rsidRPr="00F545B6" w:rsidRDefault="00F545B6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451EE9" w:rsidRPr="00F545B6" w:rsidRDefault="0087676C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Konular</w:t>
            </w:r>
            <w:proofErr w:type="spellEnd"/>
          </w:p>
        </w:tc>
      </w:tr>
      <w:tr w:rsidR="00451EE9" w:rsidRPr="00DF40DA" w:rsidTr="00F545B6">
        <w:trPr>
          <w:trHeight w:val="377"/>
        </w:trPr>
        <w:tc>
          <w:tcPr>
            <w:tcW w:w="598" w:type="dxa"/>
          </w:tcPr>
          <w:p w:rsidR="00451EE9" w:rsidRPr="00F545B6" w:rsidRDefault="00AB3F1B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451EE9" w:rsidRPr="008C08A4" w:rsidRDefault="00865B6A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Sınıflar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533F4F" w:rsidRPr="008C08A4" w:rsidRDefault="00865B6A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5B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>Python</w:t>
            </w:r>
            <w:proofErr w:type="spellEnd"/>
            <w:r w:rsidRPr="00865B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 xml:space="preserve"> ile Sorunsuz Bir Şekilde Entegrasyon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533F4F" w:rsidRPr="008C08A4" w:rsidRDefault="00865B6A" w:rsidP="008767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Öznitelik</w:t>
            </w:r>
            <w:proofErr w:type="spellEnd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Erişimi</w:t>
            </w:r>
            <w:proofErr w:type="spellEnd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Özellikleri</w:t>
            </w:r>
            <w:proofErr w:type="spellEnd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Tanımlayıcıları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533F4F" w:rsidRPr="008C08A4" w:rsidRDefault="00865B6A" w:rsidP="008767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Tutarlı</w:t>
            </w:r>
            <w:proofErr w:type="spellEnd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5B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Tasarım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533F4F" w:rsidRPr="008C08A4" w:rsidRDefault="00865B6A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Bağlam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Kullanımı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533F4F" w:rsidRPr="008C08A4" w:rsidRDefault="00654BD9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Konteynerleri</w:t>
            </w:r>
            <w:proofErr w:type="spellEnd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Koleksiyon</w:t>
            </w:r>
            <w:proofErr w:type="spellEnd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Oluşturma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533F4F" w:rsidRPr="008C08A4" w:rsidRDefault="00654BD9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4BD9">
              <w:rPr>
                <w:rFonts w:ascii="Times New Roman" w:hAnsi="Times New Roman" w:cs="Times New Roman"/>
                <w:i/>
                <w:sz w:val="24"/>
                <w:szCs w:val="24"/>
              </w:rPr>
              <w:t>Dekoratörler</w:t>
            </w:r>
            <w:proofErr w:type="spellEnd"/>
            <w:r w:rsidRPr="0065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54BD9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654B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54BD9">
              <w:rPr>
                <w:rFonts w:ascii="Times New Roman" w:hAnsi="Times New Roman" w:cs="Times New Roman"/>
                <w:i/>
                <w:sz w:val="24"/>
                <w:szCs w:val="24"/>
              </w:rPr>
              <w:t>Karıştırıcılar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533F4F" w:rsidRPr="008C08A4" w:rsidRDefault="006128DB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Vize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533F4F" w:rsidRPr="008C08A4" w:rsidRDefault="00654BD9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Seri Hale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Getirme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Kaydetme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533F4F" w:rsidRPr="008C08A4" w:rsidRDefault="00654BD9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Nesneleri</w:t>
            </w:r>
            <w:proofErr w:type="spellEnd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Saklama</w:t>
            </w:r>
            <w:proofErr w:type="spellEnd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654B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Alma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533F4F" w:rsidRPr="008C08A4" w:rsidRDefault="00654BD9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Nesneleri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Gönderme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Paylaşma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533F4F" w:rsidRPr="008C08A4" w:rsidRDefault="00654BD9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Yapılandırma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Dosyalar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Kalıcılık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533F4F" w:rsidRPr="008C08A4" w:rsidRDefault="00654BD9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Uyarı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Modülleri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533F4F" w:rsidRPr="008C08A4" w:rsidRDefault="0087676C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Genel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Tekrar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Uygulamalar</w:t>
            </w:r>
            <w:proofErr w:type="spellEnd"/>
          </w:p>
        </w:tc>
      </w:tr>
    </w:tbl>
    <w:p w:rsidR="00F545B6" w:rsidRDefault="00F545B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EE9" w:rsidRPr="00F545B6" w:rsidRDefault="0087676C" w:rsidP="003F3DE2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Öğrenme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Çıktıları</w:t>
      </w:r>
      <w:proofErr w:type="spellEnd"/>
    </w:p>
    <w:p w:rsidR="00F545B6" w:rsidRDefault="0087676C" w:rsidP="003F3DE2">
      <w:pPr>
        <w:spacing w:before="29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bittiğinde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8C08A4" w:rsidRPr="008C08A4" w:rsidRDefault="00865B6A" w:rsidP="003F3DE2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>Etkili bir programlama stili uygulayabilecek ve bu stilin programların geliştirilmesi ve sürdürülebilmesindeki etkisini anlayabilecek.</w:t>
      </w:r>
    </w:p>
    <w:p w:rsidR="00865B6A" w:rsidRDefault="00865B6A" w:rsidP="003F3DE2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>Nesne yönelimli tasarımın yararlarını açıklayabilecek.</w:t>
      </w:r>
    </w:p>
    <w:p w:rsidR="00865B6A" w:rsidRDefault="00865B6A" w:rsidP="003F3DE2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>Birden fazla nesne içeren küçük sistemler için nesne tabanlı çözümler tasarlayabilecek.</w:t>
      </w:r>
    </w:p>
    <w:p w:rsidR="008C08A4" w:rsidRDefault="0087676C" w:rsidP="003F3DE2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</w:pPr>
      <w:r w:rsidRPr="00865B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>C kodunu yazmak, derlemek ve yürütmek için bir araç zinciri kullanabilme yeteneği kazanacak.</w:t>
      </w:r>
    </w:p>
    <w:p w:rsidR="00865B6A" w:rsidRPr="00865B6A" w:rsidRDefault="00865B6A" w:rsidP="003F3DE2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>Python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 xml:space="preserve"> ile çözümler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>uygulayaıp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r-TR" w:eastAsia="tr-TR"/>
        </w:rPr>
        <w:t xml:space="preserve"> test edebilecek.</w:t>
      </w:r>
    </w:p>
    <w:p w:rsidR="00F545B6" w:rsidRDefault="00F545B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EE9" w:rsidRDefault="00451EE9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8A4" w:rsidRDefault="008C08A4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8A4" w:rsidRDefault="008C08A4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8A4" w:rsidRPr="00AB3F1B" w:rsidRDefault="008C08A4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A0" w:rsidRPr="00920BFF" w:rsidRDefault="006128DB" w:rsidP="00920BF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8DB">
        <w:rPr>
          <w:rFonts w:ascii="Times New Roman" w:hAnsi="Times New Roman" w:cs="Times New Roman"/>
          <w:b/>
          <w:sz w:val="24"/>
          <w:szCs w:val="24"/>
        </w:rPr>
        <w:lastRenderedPageBreak/>
        <w:t>Değerlendirme</w:t>
      </w:r>
      <w:proofErr w:type="spellEnd"/>
      <w:r w:rsidRPr="00612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8DB">
        <w:rPr>
          <w:rFonts w:ascii="Times New Roman" w:hAnsi="Times New Roman" w:cs="Times New Roman"/>
          <w:b/>
          <w:sz w:val="24"/>
          <w:szCs w:val="24"/>
        </w:rPr>
        <w:t>yöntemleri</w:t>
      </w:r>
      <w:proofErr w:type="spellEnd"/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920BFF" w:rsidRPr="00920BFF" w:rsidTr="00093999">
        <w:trPr>
          <w:trHeight w:val="434"/>
        </w:trPr>
        <w:tc>
          <w:tcPr>
            <w:tcW w:w="3369" w:type="dxa"/>
          </w:tcPr>
          <w:p w:rsidR="00C757A0" w:rsidRPr="00CB00B7" w:rsidRDefault="00920BFF" w:rsidP="00612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proofErr w:type="spellStart"/>
            <w:r w:rsidR="006128DB">
              <w:rPr>
                <w:rFonts w:ascii="Times New Roman" w:hAnsi="Times New Roman" w:cs="Times New Roman"/>
                <w:i/>
                <w:sz w:val="24"/>
                <w:szCs w:val="24"/>
              </w:rPr>
              <w:t>Vize</w:t>
            </w:r>
            <w:proofErr w:type="spellEnd"/>
          </w:p>
        </w:tc>
        <w:tc>
          <w:tcPr>
            <w:tcW w:w="1559" w:type="dxa"/>
          </w:tcPr>
          <w:p w:rsidR="00C757A0" w:rsidRPr="00920BFF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20BFF" w:rsidRPr="00920BFF" w:rsidTr="00093999">
        <w:trPr>
          <w:trHeight w:val="434"/>
        </w:trPr>
        <w:tc>
          <w:tcPr>
            <w:tcW w:w="3369" w:type="dxa"/>
          </w:tcPr>
          <w:p w:rsidR="00C757A0" w:rsidRPr="00CB00B7" w:rsidRDefault="00920BFF" w:rsidP="00612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Final </w:t>
            </w:r>
            <w:proofErr w:type="spellStart"/>
            <w:r w:rsidR="006128DB">
              <w:rPr>
                <w:rFonts w:ascii="Times New Roman" w:hAnsi="Times New Roman" w:cs="Times New Roman"/>
                <w:i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1559" w:type="dxa"/>
          </w:tcPr>
          <w:p w:rsidR="00C757A0" w:rsidRPr="00920BFF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F90706" w:rsidRDefault="00F9070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FF" w:rsidRPr="00920BFF" w:rsidRDefault="006128DB" w:rsidP="00920BF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8DB">
        <w:rPr>
          <w:rFonts w:ascii="Times New Roman" w:hAnsi="Times New Roman" w:cs="Times New Roman"/>
          <w:b/>
          <w:sz w:val="24"/>
          <w:szCs w:val="24"/>
        </w:rPr>
        <w:t>Profesyonel</w:t>
      </w:r>
      <w:proofErr w:type="spellEnd"/>
      <w:r w:rsidRPr="006128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8DB">
        <w:rPr>
          <w:rFonts w:ascii="Times New Roman" w:hAnsi="Times New Roman" w:cs="Times New Roman"/>
          <w:b/>
          <w:sz w:val="24"/>
          <w:szCs w:val="24"/>
        </w:rPr>
        <w:t>bileşen</w:t>
      </w:r>
      <w:proofErr w:type="spellEnd"/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23"/>
      </w:tblGrid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6128DB" w:rsidP="00612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Mühendislik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onuları</w:t>
            </w:r>
            <w:proofErr w:type="spellEnd"/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6128DB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Genel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Eğitim</w:t>
            </w:r>
            <w:proofErr w:type="spellEnd"/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6128DB" w:rsidP="00612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Matematik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emel</w:t>
            </w:r>
            <w:proofErr w:type="spellEnd"/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6128DB">
              <w:rPr>
                <w:rFonts w:ascii="Times New Roman" w:hAnsi="Times New Roman" w:cs="Times New Roman"/>
                <w:i/>
                <w:sz w:val="24"/>
                <w:szCs w:val="24"/>
              </w:rPr>
              <w:t>ilimler</w:t>
            </w:r>
            <w:proofErr w:type="spellEnd"/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20BFF" w:rsidRPr="00920BFF" w:rsidRDefault="00920BFF" w:rsidP="00920BFF">
      <w:pPr>
        <w:rPr>
          <w:rFonts w:ascii="Times New Roman" w:hAnsi="Times New Roman" w:cs="Times New Roman"/>
          <w:sz w:val="24"/>
          <w:szCs w:val="24"/>
        </w:rPr>
      </w:pPr>
    </w:p>
    <w:p w:rsidR="00A70311" w:rsidRPr="00030D00" w:rsidRDefault="006128DB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 xml:space="preserve">Bu </w:t>
      </w:r>
      <w:proofErr w:type="spellStart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>açıklamayı</w:t>
      </w:r>
      <w:proofErr w:type="spellEnd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hazırlayan</w:t>
      </w:r>
      <w:proofErr w:type="spellEnd"/>
    </w:p>
    <w:p w:rsidR="00A70311" w:rsidRPr="00146C6C" w:rsidRDefault="008C08A4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Emre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DENİZ</w:t>
      </w:r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5B6A">
        <w:rPr>
          <w:rFonts w:ascii="Times New Roman" w:eastAsia="Times New Roman" w:hAnsi="Times New Roman" w:cs="Times New Roman"/>
          <w:i/>
          <w:sz w:val="24"/>
          <w:szCs w:val="24"/>
        </w:rPr>
        <w:t>Mayıs</w:t>
      </w:r>
      <w:proofErr w:type="spellEnd"/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p w:rsidR="00A70311" w:rsidRPr="00AB3F1B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8DB" w:rsidRDefault="006128DB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 xml:space="preserve">Son </w:t>
      </w:r>
      <w:proofErr w:type="spellStart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>revizyon</w:t>
      </w:r>
      <w:proofErr w:type="spellEnd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8DB">
        <w:rPr>
          <w:rFonts w:ascii="Times New Roman" w:eastAsia="Times New Roman" w:hAnsi="Times New Roman" w:cs="Times New Roman"/>
          <w:b/>
          <w:sz w:val="24"/>
          <w:szCs w:val="24"/>
        </w:rPr>
        <w:t>tarihi</w:t>
      </w:r>
      <w:proofErr w:type="spellEnd"/>
    </w:p>
    <w:p w:rsidR="00A70311" w:rsidRPr="00146C6C" w:rsidRDefault="00EF195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 w:rsidR="006128DB">
        <w:rPr>
          <w:rFonts w:ascii="Times New Roman" w:eastAsia="Times New Roman" w:hAnsi="Times New Roman" w:cs="Times New Roman"/>
          <w:i/>
          <w:sz w:val="24"/>
          <w:szCs w:val="24"/>
        </w:rPr>
        <w:t>ıs</w:t>
      </w:r>
      <w:proofErr w:type="spellEnd"/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sectPr w:rsidR="00A70311" w:rsidRPr="00146C6C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E80"/>
    <w:multiLevelType w:val="multilevel"/>
    <w:tmpl w:val="9A068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62FD"/>
    <w:multiLevelType w:val="multilevel"/>
    <w:tmpl w:val="9454D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915BB"/>
    <w:multiLevelType w:val="multilevel"/>
    <w:tmpl w:val="C9CE6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B5969"/>
    <w:multiLevelType w:val="hybridMultilevel"/>
    <w:tmpl w:val="D81C5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3MbQ0MDIwNjUwNzdQ0lEKTi0uzszPAykwrAUAMC0RNSwAAAA="/>
  </w:docVars>
  <w:rsids>
    <w:rsidRoot w:val="00B0643F"/>
    <w:rsid w:val="00000215"/>
    <w:rsid w:val="00027C7F"/>
    <w:rsid w:val="00030D00"/>
    <w:rsid w:val="00087767"/>
    <w:rsid w:val="00093999"/>
    <w:rsid w:val="00095C48"/>
    <w:rsid w:val="00117426"/>
    <w:rsid w:val="00146C6C"/>
    <w:rsid w:val="0020259B"/>
    <w:rsid w:val="00215102"/>
    <w:rsid w:val="00233C2D"/>
    <w:rsid w:val="0027788B"/>
    <w:rsid w:val="002A7762"/>
    <w:rsid w:val="002D1A01"/>
    <w:rsid w:val="002F497D"/>
    <w:rsid w:val="003173E6"/>
    <w:rsid w:val="00332AD5"/>
    <w:rsid w:val="00361310"/>
    <w:rsid w:val="00382976"/>
    <w:rsid w:val="003B0091"/>
    <w:rsid w:val="003D29F4"/>
    <w:rsid w:val="003F3DE2"/>
    <w:rsid w:val="00401786"/>
    <w:rsid w:val="00403AC4"/>
    <w:rsid w:val="00430EE6"/>
    <w:rsid w:val="00441CA6"/>
    <w:rsid w:val="00451EE9"/>
    <w:rsid w:val="004C3210"/>
    <w:rsid w:val="004C556B"/>
    <w:rsid w:val="00514AF7"/>
    <w:rsid w:val="00515CBB"/>
    <w:rsid w:val="00533F4F"/>
    <w:rsid w:val="005674DD"/>
    <w:rsid w:val="005D341C"/>
    <w:rsid w:val="00603AA5"/>
    <w:rsid w:val="006128DB"/>
    <w:rsid w:val="0061759C"/>
    <w:rsid w:val="0065113F"/>
    <w:rsid w:val="00654BD9"/>
    <w:rsid w:val="006F034E"/>
    <w:rsid w:val="00713B52"/>
    <w:rsid w:val="007D490B"/>
    <w:rsid w:val="007E2496"/>
    <w:rsid w:val="007E50BF"/>
    <w:rsid w:val="00865B6A"/>
    <w:rsid w:val="0087676C"/>
    <w:rsid w:val="008B015F"/>
    <w:rsid w:val="008C08A4"/>
    <w:rsid w:val="008C516F"/>
    <w:rsid w:val="00920BFF"/>
    <w:rsid w:val="009230B9"/>
    <w:rsid w:val="009473DA"/>
    <w:rsid w:val="00955CDE"/>
    <w:rsid w:val="009C1970"/>
    <w:rsid w:val="00A16CC9"/>
    <w:rsid w:val="00A70311"/>
    <w:rsid w:val="00A802F5"/>
    <w:rsid w:val="00AA1218"/>
    <w:rsid w:val="00AB3F1B"/>
    <w:rsid w:val="00AE1F23"/>
    <w:rsid w:val="00B0643F"/>
    <w:rsid w:val="00B55EEF"/>
    <w:rsid w:val="00C42DB1"/>
    <w:rsid w:val="00C4309F"/>
    <w:rsid w:val="00C70996"/>
    <w:rsid w:val="00C73195"/>
    <w:rsid w:val="00C757A0"/>
    <w:rsid w:val="00C83F99"/>
    <w:rsid w:val="00CB00B7"/>
    <w:rsid w:val="00CD05FA"/>
    <w:rsid w:val="00D07D48"/>
    <w:rsid w:val="00DC5181"/>
    <w:rsid w:val="00DF40DA"/>
    <w:rsid w:val="00E01817"/>
    <w:rsid w:val="00EE18D9"/>
    <w:rsid w:val="00EE541E"/>
    <w:rsid w:val="00EF1951"/>
    <w:rsid w:val="00F44985"/>
    <w:rsid w:val="00F545B6"/>
    <w:rsid w:val="00F57EC3"/>
    <w:rsid w:val="00F90706"/>
    <w:rsid w:val="00F94AC9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7790"/>
  <w15:docId w15:val="{12273E92-8010-4AFC-B76C-E94D636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F90706"/>
    <w:pPr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C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7EC3"/>
    <w:rPr>
      <w:color w:val="800080" w:themeColor="followedHyperlink"/>
      <w:u w:val="single"/>
    </w:rPr>
  </w:style>
  <w:style w:type="table" w:customStyle="1" w:styleId="TableGrid">
    <w:name w:val="TableGrid"/>
    <w:rsid w:val="009473D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4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1EE9"/>
    <w:pPr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F907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57A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Ak">
    <w:name w:val="Grid Table Light"/>
    <w:basedOn w:val="NormalTablo"/>
    <w:uiPriority w:val="40"/>
    <w:rsid w:val="00C75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Syllabus Template.doc</vt:lpstr>
      <vt:lpstr>Microsoft Word - 2016 Syllabus Template.doc</vt:lpstr>
    </vt:vector>
  </TitlesOfParts>
  <Company>CCGA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jlynch</dc:creator>
  <cp:lastModifiedBy>irfan atabaş</cp:lastModifiedBy>
  <cp:revision>4</cp:revision>
  <dcterms:created xsi:type="dcterms:W3CDTF">2018-06-29T10:04:00Z</dcterms:created>
  <dcterms:modified xsi:type="dcterms:W3CDTF">2018-06-29T10:31:00Z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